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jc w:val="center"/>
        <w:rPr>
          <w:rFonts w:hint="eastAsia" w:ascii="仿宋_GB2312" w:eastAsia="仿宋_GB2312" w:cs="Times New Roman"/>
          <w:lang w:eastAsia="zh-CN"/>
        </w:rPr>
      </w:pPr>
      <w:r>
        <w:rPr>
          <w:rFonts w:hint="eastAsia" w:ascii="仿宋_GB2312" w:cs="Times New Roman"/>
          <w:lang w:val="en-US" w:eastAsia="zh-CN"/>
        </w:rPr>
        <w:t xml:space="preserve">                              </w:t>
      </w:r>
      <w:r>
        <w:rPr>
          <w:rFonts w:hint="eastAsia" w:ascii="仿宋_GB2312" w:cs="Times New Roman"/>
          <w:lang w:eastAsia="zh-CN"/>
        </w:rPr>
        <w:t>办理结果：</w:t>
      </w:r>
    </w:p>
    <w:p>
      <w:pPr>
        <w:ind w:firstLine="5440" w:firstLineChars="1700"/>
        <w:rPr>
          <w:rFonts w:hint="default" w:ascii="仿宋_GB2312" w:eastAsia="仿宋_GB2312" w:cs="仿宋_GB2312"/>
          <w:lang w:val="en-US" w:eastAsia="zh-CN"/>
        </w:rPr>
      </w:pPr>
      <w:r>
        <w:rPr>
          <w:rFonts w:hint="eastAsia" w:ascii="仿宋_GB2312" w:cs="仿宋_GB2312"/>
          <w:lang w:val="en-US" w:eastAsia="zh-CN"/>
        </w:rPr>
        <w:t xml:space="preserve">  公开属性：</w:t>
      </w:r>
      <w:bookmarkStart w:id="1" w:name="_GoBack"/>
      <w:bookmarkEnd w:id="1"/>
    </w:p>
    <w:p>
      <w:pPr>
        <w:rPr>
          <w:rFonts w:ascii="仿宋_GB2312" w:cs="Times New Roman"/>
        </w:rPr>
      </w:pPr>
    </w:p>
    <w:p>
      <w:pPr>
        <w:spacing w:before="624" w:beforeLines="200" w:line="700" w:lineRule="exact"/>
        <w:jc w:val="center"/>
        <w:rPr>
          <w:rFonts w:ascii="黑体" w:eastAsia="黑体" w:cs="Times New Roman"/>
          <w:color w:val="FF0000"/>
          <w:sz w:val="72"/>
          <w:szCs w:val="72"/>
        </w:rPr>
      </w:pPr>
      <w:r>
        <w:rPr>
          <w:rFonts w:hint="eastAsia" w:ascii="黑体" w:eastAsia="黑体" w:cs="黑体"/>
          <w:color w:val="FF0000"/>
          <w:sz w:val="72"/>
          <w:szCs w:val="72"/>
        </w:rPr>
        <w:t>松江区（单位名称）</w:t>
      </w:r>
    </w:p>
    <w:p>
      <w:pPr>
        <w:spacing w:before="156" w:beforeLines="50" w:line="360" w:lineRule="exact"/>
        <w:jc w:val="center"/>
        <w:rPr>
          <w:rFonts w:ascii="黑体" w:eastAsia="黑体" w:cs="Times New Roman"/>
          <w:sz w:val="36"/>
          <w:szCs w:val="36"/>
        </w:rPr>
      </w:pPr>
    </w:p>
    <w:p>
      <w:pPr>
        <w:rPr>
          <w:rFonts w:cs="Times New Roman"/>
        </w:rPr>
      </w:pPr>
      <w:r>
        <w:rPr>
          <w:rFonts w:hint="eastAsia" w:ascii="仿宋_GB2312" w:cs="Times New Roman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48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outlineLvl w:val="0"/>
        <w:rPr>
          <w:rFonts w:ascii="方正小标宋简体" w:eastAsia="方正小标宋简体" w:cs="Times New Roman"/>
          <w:sz w:val="44"/>
          <w:szCs w:val="44"/>
        </w:rPr>
      </w:pPr>
      <w:bookmarkStart w:id="0" w:name="_Toc126935802"/>
      <w:r>
        <w:rPr>
          <w:rFonts w:hint="eastAsia" w:ascii="方正小标宋简体" w:eastAsia="方正小标宋简体" w:cs="Times New Roman"/>
          <w:sz w:val="44"/>
          <w:szCs w:val="44"/>
        </w:rPr>
        <w:t>对区政协六届</w:t>
      </w:r>
      <w:r>
        <w:rPr>
          <w:rFonts w:hint="eastAsia" w:ascii="方正小标宋简体" w:eastAsia="方正小标宋简体" w:cs="Times New Roman"/>
          <w:sz w:val="44"/>
          <w:szCs w:val="44"/>
          <w:lang w:eastAsia="zh-CN"/>
        </w:rPr>
        <w:t>四</w:t>
      </w:r>
      <w:r>
        <w:rPr>
          <w:rFonts w:hint="eastAsia" w:ascii="方正小标宋简体" w:eastAsia="方正小标宋简体" w:cs="Times New Roman"/>
          <w:sz w:val="44"/>
          <w:szCs w:val="44"/>
        </w:rPr>
        <w:t>次会议</w:t>
      </w:r>
      <w:bookmarkEnd w:id="0"/>
    </w:p>
    <w:p>
      <w:pPr>
        <w:spacing w:line="56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第    号提案的会办意见</w:t>
      </w:r>
    </w:p>
    <w:p>
      <w:pPr>
        <w:spacing w:line="560" w:lineRule="exact"/>
        <w:rPr>
          <w:rFonts w:ascii="仿宋_GB2312" w:cs="Times New Roman"/>
        </w:rPr>
      </w:pPr>
    </w:p>
    <w:p>
      <w:pPr>
        <w:spacing w:line="560" w:lineRule="exact"/>
        <w:rPr>
          <w:rFonts w:ascii="仿宋_GB2312" w:cs="Times New Roman"/>
        </w:rPr>
      </w:pPr>
      <w:r>
        <w:rPr>
          <w:rFonts w:hint="eastAsia" w:ascii="仿宋_GB2312" w:cs="Times New Roman"/>
        </w:rPr>
        <w:t>（主办单位）：</w:t>
      </w:r>
    </w:p>
    <w:p>
      <w:pPr>
        <w:spacing w:line="560" w:lineRule="exact"/>
        <w:ind w:firstLine="1760" w:firstLineChars="550"/>
        <w:rPr>
          <w:rFonts w:ascii="仿宋_GB2312" w:cs="Times New Roman"/>
        </w:rPr>
      </w:pPr>
      <w:r>
        <w:rPr>
          <w:rFonts w:hint="eastAsia" w:ascii="仿宋_GB2312" w:cs="Times New Roman"/>
        </w:rPr>
        <w:t>提出的关于                的提案收悉，经研究，现将会办意见函告如下：</w:t>
      </w:r>
    </w:p>
    <w:p>
      <w:pPr>
        <w:spacing w:line="560" w:lineRule="exact"/>
        <w:rPr>
          <w:rFonts w:ascii="仿宋_GB2312" w:cs="Times New Roman"/>
        </w:rPr>
      </w:pPr>
    </w:p>
    <w:p>
      <w:pPr>
        <w:spacing w:line="560" w:lineRule="exact"/>
        <w:rPr>
          <w:rFonts w:ascii="仿宋_GB2312" w:cs="Times New Roman"/>
        </w:rPr>
      </w:pPr>
    </w:p>
    <w:p>
      <w:pPr>
        <w:spacing w:line="560" w:lineRule="exact"/>
        <w:ind w:firstLine="640" w:firstLineChars="200"/>
        <w:rPr>
          <w:rFonts w:ascii="仿宋_GB2312" w:cs="Times New Roman"/>
        </w:rPr>
      </w:pPr>
      <w:r>
        <w:rPr>
          <w:rFonts w:hint="eastAsia" w:ascii="仿宋_GB2312" w:cs="Times New Roman"/>
        </w:rPr>
        <w:t>以上意见供你单位统一答复提案者时参考。</w:t>
      </w:r>
    </w:p>
    <w:p>
      <w:pPr>
        <w:spacing w:line="520" w:lineRule="exact"/>
        <w:rPr>
          <w:rFonts w:ascii="仿宋_GB2312" w:cs="Times New Roman"/>
        </w:rPr>
      </w:pPr>
    </w:p>
    <w:p>
      <w:pPr>
        <w:spacing w:line="520" w:lineRule="exact"/>
        <w:ind w:firstLine="555"/>
        <w:rPr>
          <w:rFonts w:ascii="仿宋_GB2312" w:cs="Times New Roman"/>
        </w:rPr>
      </w:pPr>
      <w:r>
        <w:rPr>
          <w:rFonts w:ascii="仿宋_GB2312" w:cs="Times New Roman"/>
        </w:rPr>
        <w:t xml:space="preserve">                                </w:t>
      </w:r>
      <w:r>
        <w:rPr>
          <w:rFonts w:hint="eastAsia" w:ascii="仿宋_GB2312" w:cs="Times New Roman"/>
        </w:rPr>
        <w:t>（承办单位公章）</w:t>
      </w:r>
    </w:p>
    <w:p>
      <w:pPr>
        <w:spacing w:line="520" w:lineRule="exact"/>
        <w:ind w:firstLine="555"/>
        <w:rPr>
          <w:rFonts w:ascii="仿宋_GB2312" w:cs="Times New Roman"/>
        </w:rPr>
      </w:pPr>
      <w:r>
        <w:rPr>
          <w:rFonts w:ascii="仿宋_GB2312" w:cs="Times New Roman"/>
        </w:rPr>
        <w:t xml:space="preserve">                                  </w:t>
      </w:r>
      <w:r>
        <w:rPr>
          <w:rFonts w:hint="eastAsia" w:ascii="仿宋_GB2312" w:cs="Times New Roman"/>
        </w:rPr>
        <w:t>年</w:t>
      </w:r>
      <w:r>
        <w:rPr>
          <w:rFonts w:ascii="仿宋_GB2312" w:cs="Times New Roman"/>
        </w:rPr>
        <w:t xml:space="preserve">   </w:t>
      </w:r>
      <w:r>
        <w:rPr>
          <w:rFonts w:hint="eastAsia" w:ascii="仿宋_GB2312" w:cs="Times New Roman"/>
        </w:rPr>
        <w:t>月</w:t>
      </w:r>
      <w:r>
        <w:rPr>
          <w:rFonts w:ascii="仿宋_GB2312" w:cs="Times New Roman"/>
        </w:rPr>
        <w:t xml:space="preserve">   </w:t>
      </w:r>
      <w:r>
        <w:rPr>
          <w:rFonts w:hint="eastAsia" w:ascii="仿宋_GB2312" w:cs="Times New Roman"/>
        </w:rPr>
        <w:t>日</w:t>
      </w:r>
    </w:p>
    <w:p>
      <w:pPr>
        <w:spacing w:line="520" w:lineRule="exact"/>
        <w:ind w:firstLine="640" w:firstLineChars="200"/>
        <w:rPr>
          <w:rFonts w:ascii="仿宋_GB2312" w:cs="Times New Roman"/>
        </w:rPr>
      </w:pPr>
    </w:p>
    <w:p>
      <w:pPr>
        <w:spacing w:line="520" w:lineRule="exact"/>
        <w:ind w:firstLine="600" w:firstLineChars="200"/>
        <w:rPr>
          <w:rFonts w:ascii="仿宋_GB2312" w:cs="Times New Roman"/>
          <w:sz w:val="30"/>
          <w:szCs w:val="30"/>
        </w:rPr>
      </w:pPr>
      <w:r>
        <w:rPr>
          <w:rFonts w:hint="eastAsia" w:ascii="仿宋_GB2312" w:cs="Times New Roman"/>
          <w:sz w:val="30"/>
          <w:szCs w:val="30"/>
        </w:rPr>
        <w:t>联系人姓名：</w:t>
      </w:r>
      <w:r>
        <w:rPr>
          <w:rFonts w:ascii="仿宋_GB2312" w:cs="Times New Roman"/>
          <w:sz w:val="30"/>
          <w:szCs w:val="30"/>
        </w:rPr>
        <w:t xml:space="preserve">                  </w:t>
      </w:r>
      <w:r>
        <w:rPr>
          <w:rFonts w:hint="eastAsia" w:ascii="仿宋_GB2312" w:cs="Times New Roman"/>
          <w:sz w:val="30"/>
          <w:szCs w:val="30"/>
        </w:rPr>
        <w:t>联系电话：</w:t>
      </w:r>
    </w:p>
    <w:p>
      <w:pPr>
        <w:spacing w:line="520" w:lineRule="exact"/>
        <w:ind w:firstLine="600" w:firstLineChars="200"/>
        <w:rPr>
          <w:rFonts w:cs="Times New Roman"/>
        </w:rPr>
      </w:pPr>
      <w:r>
        <w:rPr>
          <w:rFonts w:hint="eastAsia" w:ascii="仿宋_GB2312" w:cs="Times New Roman"/>
          <w:sz w:val="30"/>
          <w:szCs w:val="30"/>
        </w:rPr>
        <w:t>联系地址：</w:t>
      </w:r>
      <w:r>
        <w:rPr>
          <w:rFonts w:ascii="仿宋_GB2312" w:cs="Times New Roman"/>
          <w:sz w:val="30"/>
          <w:szCs w:val="30"/>
        </w:rPr>
        <w:t xml:space="preserve">            </w:t>
      </w:r>
      <w:r>
        <w:rPr>
          <w:rFonts w:hint="eastAsia" w:ascii="仿宋_GB2312" w:cs="Times New Roman"/>
          <w:sz w:val="30"/>
          <w:szCs w:val="30"/>
        </w:rPr>
        <w:t xml:space="preserve">        邮政编码：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EB67C3"/>
    <w:rsid w:val="76E9B4F8"/>
    <w:rsid w:val="D7EB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2025-02-20T09:03:00Z</dcterms:created>
  <dc:creator>石雨婷</dc:creator>
  <cp:lastModifiedBy>石雨婷</cp:lastModifiedBy>
  <dcterms:modified xsi:type="dcterms:W3CDTF">2025-02-20T09:06:36Z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